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3D" w:rsidRPr="006F0D1E" w:rsidRDefault="00316FA6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>
        <w:rPr>
          <w:noProof/>
        </w:rPr>
        <w:t xml:space="preserve"> </w:t>
      </w:r>
      <w:r w:rsidR="004B0F3D" w:rsidRPr="006F0D1E">
        <w:rPr>
          <w:b/>
          <w:color w:val="111111"/>
        </w:rPr>
        <w:t>Аналитическая справка</w:t>
      </w: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>
        <w:rPr>
          <w:b/>
          <w:color w:val="111111"/>
        </w:rPr>
        <w:t>С</w:t>
      </w:r>
      <w:r w:rsidRPr="006F0D1E">
        <w:rPr>
          <w:b/>
          <w:color w:val="111111"/>
        </w:rPr>
        <w:t>оответствия</w:t>
      </w:r>
      <w:r>
        <w:rPr>
          <w:b/>
          <w:color w:val="111111"/>
        </w:rPr>
        <w:t xml:space="preserve"> развивающей предметно – пространственной среды ДОО</w:t>
      </w: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>
        <w:rPr>
          <w:b/>
          <w:color w:val="111111"/>
        </w:rPr>
        <w:t xml:space="preserve">требованиям ФГОС </w:t>
      </w:r>
      <w:proofErr w:type="gramStart"/>
      <w:r>
        <w:rPr>
          <w:b/>
          <w:color w:val="111111"/>
        </w:rPr>
        <w:t>ДО</w:t>
      </w:r>
      <w:proofErr w:type="gramEnd"/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:rsidR="004B0F3D" w:rsidRPr="006F0D1E" w:rsidRDefault="004B0F3D" w:rsidP="004B0F3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введением ФГОС </w:t>
      </w:r>
      <w:proofErr w:type="gramStart"/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 развивающей предметно-пространственной среды является особо актуальным, т. к. она должна обеспечивать возможность педагогам дошкольной образовательной организации эффективно развивать индивидуальность каждого ребенка с учетом его склонностей, интересов, уровня активности.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 предметно-развивающая среда определяется как «система материальных объектов деятельности ребенка, функционально моделирующая содержание его духовного и физического развития» (С. Л. Новоселова).</w:t>
      </w:r>
    </w:p>
    <w:p w:rsidR="004B0F3D" w:rsidRPr="009E378B" w:rsidRDefault="004B0F3D" w:rsidP="004B0F3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3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развивающей предметно-пространственной среды учитываются следующие требования: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1.Обеспечение максимальной реализации образовательного потенциала пространства;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2.Возможность общения и совместной деятельности детей и взрослых, двигательной активности детей, возможность для уединения;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3.Насыщенность среды, в соответствии с возрастными возможностями детей и содержанию программы;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4.Трансформируемость пространства;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5.Полифункциональность материалов;</w:t>
      </w:r>
      <w:r w:rsidRPr="009E37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6.Вариативность среды;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7.Доступность среды;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8.Безопасность среды.</w:t>
      </w:r>
    </w:p>
    <w:p w:rsidR="004B0F3D" w:rsidRPr="006F0D1E" w:rsidRDefault="004B0F3D" w:rsidP="004B0F3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F0D1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озданы комфортные безопасные условия, обеспечивающие высокий уровень развития дошкольников.</w:t>
      </w:r>
    </w:p>
    <w:p w:rsidR="004B0F3D" w:rsidRPr="00634CC1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shd w:val="clear" w:color="auto" w:fill="FFFFFF"/>
        </w:rPr>
      </w:pPr>
      <w:r w:rsidRPr="009E378B">
        <w:rPr>
          <w:shd w:val="clear" w:color="auto" w:fill="FFFFFF"/>
        </w:rPr>
        <w:t>Педагоги нашего детского сада стремятся максимально обеспечить образовательное пространство. Особое внимание уделено эстетическому оформлению помещений, оформлению коридоров, лестничных проемов. Были оформлены информационные, познавательно-развивающие стенды, доска достижений ДОО, выставки творческих работ воспитанников.</w:t>
      </w:r>
    </w:p>
    <w:p w:rsidR="009D1A57" w:rsidRPr="00634CC1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shd w:val="clear" w:color="auto" w:fill="FFFFFF"/>
        </w:rPr>
      </w:pPr>
    </w:p>
    <w:p w:rsidR="009D1A57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shd w:val="clear" w:color="auto" w:fill="FFFFFF"/>
          <w:lang w:val="en-US"/>
        </w:rPr>
      </w:pPr>
      <w:r>
        <w:rPr>
          <w:noProof/>
          <w:shd w:val="clear" w:color="auto" w:fill="FFFFFF"/>
        </w:rPr>
        <w:drawing>
          <wp:inline distT="0" distB="0" distL="0" distR="0">
            <wp:extent cx="2882899" cy="2162175"/>
            <wp:effectExtent l="19050" t="0" r="0" b="0"/>
            <wp:docPr id="1" name="Рисунок 1" descr="C:\Users\ADMIN\Desktop\IMG_20240723_10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40723_102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52" cy="216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700A6">
        <w:rPr>
          <w:shd w:val="clear" w:color="auto" w:fill="FFFFFF"/>
        </w:rPr>
        <w:t xml:space="preserve"> </w:t>
      </w:r>
      <w:r w:rsidR="009D1A57">
        <w:rPr>
          <w:shd w:val="clear" w:color="auto" w:fill="FFFFFF"/>
          <w:lang w:val="en-US"/>
        </w:rPr>
        <w:t xml:space="preserve">  </w:t>
      </w:r>
      <w:r w:rsidRPr="00A700A6">
        <w:rPr>
          <w:shd w:val="clear" w:color="auto" w:fill="FFFFFF"/>
        </w:rPr>
        <w:t xml:space="preserve"> </w:t>
      </w:r>
      <w:r w:rsidRPr="00B61D2A">
        <w:rPr>
          <w:noProof/>
          <w:shd w:val="clear" w:color="auto" w:fill="FFFFFF"/>
        </w:rPr>
        <w:drawing>
          <wp:inline distT="0" distB="0" distL="0" distR="0">
            <wp:extent cx="1635919" cy="2181225"/>
            <wp:effectExtent l="19050" t="0" r="2381" b="0"/>
            <wp:docPr id="4" name="Рисунок 2" descr="C:\Users\ADMIN\Desktop\IMG_20240723_10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40723_102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85" cy="218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700A6">
        <w:rPr>
          <w:shd w:val="clear" w:color="auto" w:fill="FFFFFF"/>
        </w:rPr>
        <w:t xml:space="preserve"> </w:t>
      </w:r>
    </w:p>
    <w:p w:rsidR="004B0F3D" w:rsidRPr="00A700A6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shd w:val="clear" w:color="auto" w:fill="FFFFFF"/>
        </w:rPr>
      </w:pPr>
      <w:r>
        <w:rPr>
          <w:shd w:val="clear" w:color="auto" w:fill="FFFFFF"/>
          <w:lang w:val="en-US"/>
        </w:rPr>
        <w:lastRenderedPageBreak/>
        <w:t xml:space="preserve">                                      </w:t>
      </w:r>
      <w:r w:rsidR="004B0F3D">
        <w:rPr>
          <w:noProof/>
          <w:shd w:val="clear" w:color="auto" w:fill="FFFFFF"/>
        </w:rPr>
        <w:drawing>
          <wp:inline distT="0" distB="0" distL="0" distR="0">
            <wp:extent cx="2349499" cy="1762125"/>
            <wp:effectExtent l="19050" t="0" r="0" b="0"/>
            <wp:docPr id="5" name="Рисунок 3" descr="C:\Users\ADMIN\Desktop\IMG_20240723_10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40723_102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03" cy="1764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0F3D" w:rsidRPr="00A700A6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shd w:val="clear" w:color="auto" w:fill="FFFFFF"/>
        </w:rPr>
      </w:pPr>
    </w:p>
    <w:p w:rsidR="004B0F3D" w:rsidRPr="00A700A6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shd w:val="clear" w:color="auto" w:fill="FFFFFF"/>
        </w:rPr>
      </w:pPr>
    </w:p>
    <w:p w:rsidR="004B0F3D" w:rsidRPr="009E378B" w:rsidRDefault="00634CC1" w:rsidP="00634CC1">
      <w:pPr>
        <w:pStyle w:val="a5"/>
        <w:shd w:val="clear" w:color="auto" w:fill="FFFFFF"/>
        <w:spacing w:before="0" w:beforeAutospacing="0" w:after="0" w:afterAutospacing="0"/>
        <w:ind w:firstLine="360"/>
        <w:jc w:val="both"/>
      </w:pPr>
      <w:r>
        <w:t>В группах</w:t>
      </w:r>
      <w:r w:rsidR="004B0F3D" w:rsidRPr="009E378B">
        <w:t xml:space="preserve"> создана комфортная </w:t>
      </w:r>
      <w:r w:rsidR="004B0F3D" w:rsidRPr="009E378B">
        <w:rPr>
          <w:rStyle w:val="a6"/>
          <w:bdr w:val="none" w:sz="0" w:space="0" w:color="auto" w:frame="1"/>
        </w:rPr>
        <w:t>предметно-пространственная среда</w:t>
      </w:r>
      <w:r w:rsidR="004B0F3D" w:rsidRPr="009E378B">
        <w:t xml:space="preserve">, соответствующая возрастным, </w:t>
      </w:r>
      <w:proofErr w:type="spellStart"/>
      <w:r w:rsidR="004B0F3D" w:rsidRPr="009E378B">
        <w:t>гендерным</w:t>
      </w:r>
      <w:proofErr w:type="spellEnd"/>
      <w:r w:rsidR="004B0F3D" w:rsidRPr="009E378B">
        <w:t>, индивидуальным особенностям детей. </w:t>
      </w:r>
      <w:r w:rsidR="004B0F3D" w:rsidRPr="009E378B">
        <w:rPr>
          <w:rStyle w:val="a6"/>
          <w:bdr w:val="none" w:sz="0" w:space="0" w:color="auto" w:frame="1"/>
        </w:rPr>
        <w:t>Развивающая среда</w:t>
      </w:r>
      <w:r w:rsidR="004B0F3D" w:rsidRPr="009E378B">
        <w:t> 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свободы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4B0F3D" w:rsidRPr="009E378B" w:rsidRDefault="004B0F3D" w:rsidP="00634CC1">
      <w:pPr>
        <w:pStyle w:val="a5"/>
        <w:shd w:val="clear" w:color="auto" w:fill="FFFFFF"/>
        <w:spacing w:before="0" w:beforeAutospacing="0" w:after="0" w:afterAutospacing="0"/>
        <w:ind w:firstLine="360"/>
        <w:jc w:val="both"/>
      </w:pPr>
      <w:r w:rsidRPr="009E378B">
        <w:t>Такая организация пространства позволяет дошкольникам выбирать интересные для себя занятия, чередовать их в течение дня, а воспитателю организовать образовательный процесс с учетом индивидуальных особенностей детей.</w:t>
      </w:r>
    </w:p>
    <w:p w:rsidR="004B0F3D" w:rsidRPr="009E378B" w:rsidRDefault="004B0F3D" w:rsidP="00634CC1">
      <w:pPr>
        <w:pStyle w:val="a5"/>
        <w:shd w:val="clear" w:color="auto" w:fill="FFFFFF"/>
        <w:spacing w:before="0" w:beforeAutospacing="0" w:after="0" w:afterAutospacing="0"/>
        <w:ind w:firstLine="360"/>
        <w:jc w:val="both"/>
      </w:pPr>
      <w:r w:rsidRPr="009E378B">
        <w:t>В </w:t>
      </w:r>
      <w:r w:rsidRPr="009E378B">
        <w:rPr>
          <w:rStyle w:val="a6"/>
          <w:bdr w:val="none" w:sz="0" w:space="0" w:color="auto" w:frame="1"/>
        </w:rPr>
        <w:t>развивающей среде</w:t>
      </w:r>
      <w:r w:rsidRPr="009E378B">
        <w:t> </w:t>
      </w:r>
      <w:r w:rsidRPr="009E378B">
        <w:rPr>
          <w:u w:val="single"/>
          <w:bdr w:val="none" w:sz="0" w:space="0" w:color="auto" w:frame="1"/>
        </w:rPr>
        <w:t xml:space="preserve">группы отражены основные направления образовательных областей ФГОС </w:t>
      </w:r>
      <w:proofErr w:type="gramStart"/>
      <w:r w:rsidRPr="009E378B">
        <w:rPr>
          <w:u w:val="single"/>
          <w:bdr w:val="none" w:sz="0" w:space="0" w:color="auto" w:frame="1"/>
        </w:rPr>
        <w:t>ДО</w:t>
      </w:r>
      <w:proofErr w:type="gramEnd"/>
      <w:r w:rsidRPr="009E378B">
        <w:t>: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- коммуникативно-личностное </w:t>
      </w:r>
      <w:r w:rsidRPr="009E378B">
        <w:rPr>
          <w:rStyle w:val="a6"/>
          <w:bdr w:val="none" w:sz="0" w:space="0" w:color="auto" w:frame="1"/>
        </w:rPr>
        <w:t>развитие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- познавательное </w:t>
      </w:r>
      <w:r w:rsidRPr="009E378B">
        <w:rPr>
          <w:rStyle w:val="a6"/>
          <w:bdr w:val="none" w:sz="0" w:space="0" w:color="auto" w:frame="1"/>
        </w:rPr>
        <w:t>развитие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- речевое </w:t>
      </w:r>
      <w:r w:rsidRPr="009E378B">
        <w:rPr>
          <w:rStyle w:val="a6"/>
          <w:bdr w:val="none" w:sz="0" w:space="0" w:color="auto" w:frame="1"/>
        </w:rPr>
        <w:t>развитие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- художественно-эстетическое </w:t>
      </w:r>
      <w:r w:rsidRPr="009E378B">
        <w:rPr>
          <w:rStyle w:val="a6"/>
          <w:bdr w:val="none" w:sz="0" w:space="0" w:color="auto" w:frame="1"/>
        </w:rPr>
        <w:t>развитие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- физическое </w:t>
      </w:r>
      <w:r w:rsidRPr="009E378B">
        <w:rPr>
          <w:rStyle w:val="a6"/>
          <w:bdr w:val="none" w:sz="0" w:space="0" w:color="auto" w:frame="1"/>
        </w:rPr>
        <w:t>развитие</w:t>
      </w:r>
      <w:r w:rsidRPr="009E378B">
        <w:t>.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Пространство групповой комнаты организовано в виде хорошо разграниченных уголков </w:t>
      </w:r>
      <w:r w:rsidRPr="009E378B">
        <w:rPr>
          <w:i/>
          <w:iCs/>
          <w:bdr w:val="none" w:sz="0" w:space="0" w:color="auto" w:frame="1"/>
        </w:rPr>
        <w:t>(центров </w:t>
      </w:r>
      <w:r w:rsidRPr="009E378B">
        <w:rPr>
          <w:rStyle w:val="a6"/>
          <w:i/>
          <w:iCs/>
          <w:bdr w:val="none" w:sz="0" w:space="0" w:color="auto" w:frame="1"/>
        </w:rPr>
        <w:t>развития</w:t>
      </w:r>
      <w:r w:rsidRPr="009E378B">
        <w:rPr>
          <w:i/>
          <w:iCs/>
          <w:bdr w:val="none" w:sz="0" w:space="0" w:color="auto" w:frame="1"/>
        </w:rPr>
        <w:t>)</w:t>
      </w:r>
      <w:proofErr w:type="gramStart"/>
      <w:r w:rsidRPr="009E378B">
        <w:t> :</w:t>
      </w:r>
      <w:proofErr w:type="gramEnd"/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для сюжетно ролевых игр;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для театрализованных игр и музыкальной деятельности;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• книжный уголок,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• речевой уголок;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математических игр;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природы и экспериментирования с водой и песком;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• спортивный уголок;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для изобразительной деятельности </w:t>
      </w:r>
      <w:r w:rsidRPr="009E378B">
        <w:rPr>
          <w:i/>
          <w:iCs/>
          <w:bdr w:val="none" w:sz="0" w:space="0" w:color="auto" w:frame="1"/>
        </w:rPr>
        <w:t>(рисования, лепки, аппликации, моделирования)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конструктивной деятельности;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по ПДД;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• зона</w:t>
      </w:r>
      <w:r w:rsidRPr="009E378B">
        <w:t xml:space="preserve"> эмоционального </w:t>
      </w:r>
      <w:r w:rsidRPr="009E378B">
        <w:rPr>
          <w:rStyle w:val="a6"/>
          <w:bdr w:val="none" w:sz="0" w:space="0" w:color="auto" w:frame="1"/>
        </w:rPr>
        <w:t>развития</w:t>
      </w:r>
      <w:r w:rsidRPr="009E378B">
        <w:t>;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t>•краеведческий уголок.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>
        <w:t>Оснащение зон</w:t>
      </w:r>
      <w:r w:rsidRPr="009E378B">
        <w:t xml:space="preserve"> меняется в соответствии с тематическим планированием образовательного процесса.</w:t>
      </w:r>
    </w:p>
    <w:p w:rsidR="004B0F3D" w:rsidRPr="00A700A6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rPr>
          <w:bdr w:val="none" w:sz="0" w:space="0" w:color="auto" w:frame="1"/>
        </w:rPr>
        <w:t>Зона  для сюжетно ролевых игр</w:t>
      </w:r>
      <w:r w:rsidRPr="009E378B">
        <w:t>:</w:t>
      </w:r>
    </w:p>
    <w:p w:rsidR="004B0F3D" w:rsidRPr="00A700A6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</w:p>
    <w:p w:rsidR="004B0F3D" w:rsidRDefault="004B0F3D" w:rsidP="009D1A57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705099" cy="2028825"/>
            <wp:effectExtent l="19050" t="0" r="1" b="0"/>
            <wp:docPr id="8" name="Рисунок 6" descr="C:\Users\ADMIN\Desktop\IMG_20240723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240723_103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32" cy="203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2679700" cy="2009775"/>
            <wp:effectExtent l="19050" t="0" r="6350" b="0"/>
            <wp:docPr id="9" name="Рисунок 7" descr="C:\Users\ADMIN\Desktop\IMG_20240723_10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40723_103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14" cy="201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  <w:r>
        <w:rPr>
          <w:noProof/>
        </w:rPr>
        <w:drawing>
          <wp:inline distT="0" distB="0" distL="0" distR="0">
            <wp:extent cx="2705100" cy="2028825"/>
            <wp:effectExtent l="19050" t="0" r="0" b="0"/>
            <wp:docPr id="10" name="Рисунок 8" descr="C:\Users\ADMIN\Desktop\IMG_20240723_10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240723_1029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14" cy="203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2762250" cy="2071688"/>
            <wp:effectExtent l="19050" t="0" r="0" b="0"/>
            <wp:docPr id="11" name="Рисунок 9" descr="C:\Users\ADMIN\Desktop\IMG_20240723_1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0240723_1027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20" cy="207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4B0F3D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  <w:r>
        <w:rPr>
          <w:noProof/>
        </w:rPr>
        <w:drawing>
          <wp:inline distT="0" distB="0" distL="0" distR="0">
            <wp:extent cx="2657475" cy="3543300"/>
            <wp:effectExtent l="19050" t="0" r="9525" b="0"/>
            <wp:docPr id="12" name="Рисунок 10" descr="C:\Users\ADMIN\Desktop\IMG_20240723_10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40723_1029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53" cy="3545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</w:rPr>
        <w:drawing>
          <wp:inline distT="0" distB="0" distL="0" distR="0">
            <wp:extent cx="2693195" cy="3590925"/>
            <wp:effectExtent l="19050" t="0" r="0" b="0"/>
            <wp:docPr id="13" name="Рисунок 11" descr="C:\Users\ADMIN\Desktop\IMG_20240723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20240723_103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02" cy="3594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1A57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9D1A57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9D1A57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471738" cy="3295650"/>
            <wp:effectExtent l="19050" t="0" r="4762" b="0"/>
            <wp:docPr id="3" name="Рисунок 1" descr="C:\Users\ADMIN\Desktop\a61b2689-9808-4701-9a4c-9938c4b4d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61b2689-9808-4701-9a4c-9938c4b4d5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38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</w:rPr>
        <w:drawing>
          <wp:inline distT="0" distB="0" distL="0" distR="0">
            <wp:extent cx="2452687" cy="3270251"/>
            <wp:effectExtent l="19050" t="0" r="4763" b="0"/>
            <wp:docPr id="6" name="Рисунок 2" descr="C:\Users\ADMIN\Desktop\c7f13bae-ca62-4a0e-896e-e7ae0b3d4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7f13bae-ca62-4a0e-896e-e7ae0b3d409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592" cy="3276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1A57" w:rsidRDefault="009D1A57" w:rsidP="009D1A57">
      <w:pPr>
        <w:pStyle w:val="a5"/>
        <w:shd w:val="clear" w:color="auto" w:fill="FFFFFF"/>
        <w:spacing w:before="0" w:beforeAutospacing="0" w:after="0" w:afterAutospacing="0"/>
        <w:rPr>
          <w:lang w:val="en-US"/>
        </w:rPr>
      </w:pPr>
    </w:p>
    <w:p w:rsidR="004B0F3D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  <w:r w:rsidRPr="009D1A57">
        <w:rPr>
          <w:noProof/>
        </w:rPr>
        <w:drawing>
          <wp:inline distT="0" distB="0" distL="0" distR="0">
            <wp:extent cx="2276475" cy="3035301"/>
            <wp:effectExtent l="19050" t="0" r="9525" b="0"/>
            <wp:docPr id="17" name="Рисунок 12" descr="C:\Users\ADMIN\Desktop\IMG_20240723_10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20240723_1025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661" cy="3046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>
        <w:rPr>
          <w:noProof/>
        </w:rPr>
        <w:drawing>
          <wp:inline distT="0" distB="0" distL="0" distR="0">
            <wp:extent cx="2257425" cy="3009900"/>
            <wp:effectExtent l="19050" t="0" r="9525" b="0"/>
            <wp:docPr id="16" name="Рисунок 4" descr="C:\Users\ADMIN\Desktop\18ebebee-f8ab-4e05-b431-c44200d8f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8ebebee-f8ab-4e05-b431-c44200d8f0a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438" cy="3013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1A57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9D1A57" w:rsidRDefault="009D1A57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lang w:val="en-US"/>
        </w:rPr>
      </w:pPr>
    </w:p>
    <w:p w:rsidR="004B0F3D" w:rsidRPr="009D1A57" w:rsidRDefault="009D1A57" w:rsidP="009D1A5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lang w:val="en-US"/>
        </w:rPr>
      </w:pPr>
      <w:r w:rsidRPr="009D1A57">
        <w:rPr>
          <w:noProof/>
        </w:rPr>
        <w:drawing>
          <wp:inline distT="0" distB="0" distL="0" distR="0">
            <wp:extent cx="3149308" cy="2266950"/>
            <wp:effectExtent l="19050" t="0" r="0" b="0"/>
            <wp:docPr id="18" name="Рисунок 3" descr="C:\Users\ADMIN\Desktop\f6eebdc3-28da-49ba-9196-b2297b70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6eebdc3-28da-49ba-9196-b2297b70e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75" cy="2273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  <w:r w:rsidRPr="009E378B">
        <w:rPr>
          <w:color w:val="111111"/>
          <w:bdr w:val="none" w:sz="0" w:space="0" w:color="auto" w:frame="1"/>
          <w:shd w:val="clear" w:color="auto" w:fill="FFFFFF"/>
        </w:rPr>
        <w:lastRenderedPageBreak/>
        <w:t>ВЫВОД</w:t>
      </w:r>
      <w:r w:rsidRPr="009E378B">
        <w:rPr>
          <w:color w:val="111111"/>
          <w:shd w:val="clear" w:color="auto" w:fill="FFFFFF"/>
        </w:rPr>
        <w:t>: </w:t>
      </w:r>
      <w:r w:rsidRPr="009E378B">
        <w:rPr>
          <w:rStyle w:val="a6"/>
          <w:color w:val="111111"/>
          <w:bdr w:val="none" w:sz="0" w:space="0" w:color="auto" w:frame="1"/>
          <w:shd w:val="clear" w:color="auto" w:fill="FFFFFF"/>
        </w:rPr>
        <w:t>развивающая предметно-пространственная среда</w:t>
      </w:r>
      <w:r w:rsidRPr="009E378B">
        <w:rPr>
          <w:color w:val="111111"/>
          <w:shd w:val="clear" w:color="auto" w:fill="FFFFFF"/>
        </w:rPr>
        <w:t> группы обеспечивает возможность общения и совместной деятельности детей, взрослых, содержательно насыщенна, трансформируема, полифункциональная, вариативна, доступна и безопасна.</w:t>
      </w: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</w:rPr>
      </w:pPr>
    </w:p>
    <w:p w:rsidR="004B0F3D" w:rsidRPr="009E378B" w:rsidRDefault="004B0F3D" w:rsidP="004B0F3D">
      <w:pPr>
        <w:pStyle w:val="a5"/>
        <w:shd w:val="clear" w:color="auto" w:fill="FFFFFF"/>
        <w:spacing w:before="0" w:beforeAutospacing="0" w:after="0" w:afterAutospacing="0"/>
        <w:ind w:firstLine="360"/>
      </w:pPr>
    </w:p>
    <w:p w:rsidR="004B0F3D" w:rsidRPr="009E378B" w:rsidRDefault="004B0F3D" w:rsidP="004B0F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F3D" w:rsidRPr="009E378B" w:rsidRDefault="004B0F3D" w:rsidP="004B0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FA6" w:rsidRPr="009D1A57" w:rsidRDefault="00316FA6"/>
    <w:sectPr w:rsidR="00316FA6" w:rsidRPr="009D1A57" w:rsidSect="00B04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8AD"/>
    <w:rsid w:val="00316FA6"/>
    <w:rsid w:val="004423CC"/>
    <w:rsid w:val="004B0F3D"/>
    <w:rsid w:val="00634CC1"/>
    <w:rsid w:val="007D78AD"/>
    <w:rsid w:val="007E2B07"/>
    <w:rsid w:val="008A36A5"/>
    <w:rsid w:val="009D1A57"/>
    <w:rsid w:val="00B04DB2"/>
    <w:rsid w:val="00C657EC"/>
    <w:rsid w:val="00E609F6"/>
    <w:rsid w:val="00E930B9"/>
    <w:rsid w:val="00EA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8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0F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10</cp:revision>
  <cp:lastPrinted>2021-06-08T18:14:00Z</cp:lastPrinted>
  <dcterms:created xsi:type="dcterms:W3CDTF">2021-02-24T17:57:00Z</dcterms:created>
  <dcterms:modified xsi:type="dcterms:W3CDTF">2024-07-26T08:37:00Z</dcterms:modified>
</cp:coreProperties>
</file>